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b w:val="1"/>
          <w:bCs w:val="1"/>
        </w:rPr>
        <w:t xml:space="preserve">LỊCH CÔNG TÁC</w:t>
      </w:r>
    </w:p>
    <w:p>
      <w:pPr>
        <w:jc w:val="center"/>
      </w:pPr>
      <w:r>
        <w:rPr>
          <w:b w:val="0"/>
          <w:bCs w:val="0"/>
        </w:rPr>
        <w:t xml:space="preserve">Từ ngày 27/07/2026 đến ngày 02/08/2026</w:t>
      </w:r>
    </w:p>
    <w:p>
      <w:pPr>
        <w:jc w:val="center"/>
      </w:pPr>
      <w:r>
        <w:rPr/>
        <w:t xml:space="preserve"/>
      </w:r>
    </w:p>
    <w:tbl>
      <w:tblGrid>
        <w:gridCol w:w="1570.3937007874015" w:type="dxa"/>
        <w:gridCol w:w="1570.3937007874015" w:type="dxa"/>
        <w:gridCol w:w="3925.984251968504" w:type="dxa"/>
        <w:gridCol w:w="3925.984251968504" w:type="dxa"/>
        <w:gridCol w:w="1570.3937007874015" w:type="dxa"/>
        <w:gridCol w:w="1570.3937007874015" w:type="dxa"/>
        <w:gridCol w:w="1570.3937007874015" w:type="dxa"/>
      </w:tblGrid>
      <w:tblPr>
        <w:tblStyle w:val="MyTableStyle"/>
      </w:tblPr>
      <w:tr>
        <w:trPr>
          <w:tblHeader w:val="1"/>
          <w:cantSplit w:val="1"/>
        </w:trPr>
        <w:tc>
          <w:tcPr>
            <w:tcW w:w="1570.3937007874015" w:type="dxa"/>
            <w:vAlign w:val="center"/>
            <w:shd w:val="clear" w:fill="D9D9D9"/>
            <w:noWrap/>
          </w:tcPr>
          <w:p>
            <w:pPr>
              <w:jc w:val="center"/>
            </w:pPr>
            <w:r>
              <w:rPr>
                <w:sz w:val="24"/>
                <w:szCs w:val="24"/>
                <w:b w:val="1"/>
                <w:bCs w:val="1"/>
              </w:rPr>
              <w:t xml:space="preserve">Ngày</w:t>
            </w:r>
          </w:p>
        </w:tc>
        <w:tc>
          <w:tcPr>
            <w:tcW w:w="1570.3937007874015" w:type="dxa"/>
            <w:vAlign w:val="center"/>
            <w:shd w:val="clear" w:fill="D9D9D9"/>
            <w:noWrap/>
          </w:tcPr>
          <w:p>
            <w:pPr>
              <w:jc w:val="center"/>
            </w:pPr>
            <w:r>
              <w:rPr>
                <w:sz w:val="24"/>
                <w:szCs w:val="24"/>
                <w:b w:val="1"/>
                <w:bCs w:val="1"/>
              </w:rPr>
              <w:t xml:space="preserve">Giờ</w:t>
            </w:r>
          </w:p>
        </w:tc>
        <w:tc>
          <w:tcPr>
            <w:tcW w:w="3925.984251968504" w:type="dxa"/>
            <w:vAlign w:val="center"/>
            <w:shd w:val="clear" w:fill="D9D9D9"/>
            <w:noWrap/>
          </w:tcPr>
          <w:p>
            <w:pPr>
              <w:jc w:val="center"/>
            </w:pPr>
            <w:r>
              <w:rPr>
                <w:sz w:val="24"/>
                <w:szCs w:val="24"/>
                <w:b w:val="1"/>
                <w:bCs w:val="1"/>
              </w:rPr>
              <w:t xml:space="preserve">Nội dung</w:t>
            </w:r>
          </w:p>
        </w:tc>
        <w:tc>
          <w:tcPr>
            <w:tcW w:w="3925.984251968504" w:type="dxa"/>
            <w:vAlign w:val="center"/>
            <w:shd w:val="clear" w:fill="D9D9D9"/>
            <w:noWrap/>
          </w:tcPr>
          <w:p>
            <w:pPr>
              <w:jc w:val="center"/>
            </w:pPr>
            <w:r>
              <w:rPr>
                <w:sz w:val="24"/>
                <w:szCs w:val="24"/>
                <w:b w:val="1"/>
                <w:bCs w:val="1"/>
              </w:rPr>
              <w:t xml:space="preserve">Thành phần</w:t>
            </w:r>
          </w:p>
        </w:tc>
        <w:tc>
          <w:tcPr>
            <w:tcW w:w="1570.3937007874015" w:type="dxa"/>
            <w:vAlign w:val="center"/>
            <w:shd w:val="clear" w:fill="D9D9D9"/>
            <w:noWrap/>
          </w:tcPr>
          <w:p>
            <w:pPr>
              <w:jc w:val="center"/>
            </w:pPr>
            <w:r>
              <w:rPr>
                <w:sz w:val="24"/>
                <w:szCs w:val="24"/>
                <w:b w:val="1"/>
                <w:bCs w:val="1"/>
              </w:rPr>
              <w:t xml:space="preserve">Địa điểm</w:t>
            </w:r>
          </w:p>
        </w:tc>
        <w:tc>
          <w:tcPr>
            <w:tcW w:w="1570.3937007874015" w:type="dxa"/>
            <w:vAlign w:val="center"/>
            <w:shd w:val="clear" w:fill="D9D9D9"/>
            <w:noWrap/>
          </w:tcPr>
          <w:p>
            <w:pPr>
              <w:jc w:val="center"/>
            </w:pPr>
            <w:r>
              <w:rPr>
                <w:sz w:val="24"/>
                <w:szCs w:val="24"/>
                <w:b w:val="1"/>
                <w:bCs w:val="1"/>
              </w:rPr>
              <w:t xml:space="preserve">Người chủ trì</w:t>
            </w:r>
          </w:p>
        </w:tc>
        <w:tc>
          <w:tcPr>
            <w:tcW w:w="1570.3937007874015" w:type="dxa"/>
            <w:vAlign w:val="center"/>
            <w:shd w:val="clear" w:fill="D9D9D9"/>
            <w:noWrap/>
          </w:tcPr>
          <w:p>
            <w:pPr>
              <w:jc w:val="center"/>
            </w:pPr>
            <w:r>
              <w:rPr>
                <w:sz w:val="24"/>
                <w:szCs w:val="24"/>
                <w:b w:val="1"/>
                <w:bCs w:val="1"/>
              </w:rPr>
              <w:t xml:space="preserve">Ghi chú</w:t>
            </w:r>
          </w:p>
        </w:tc>
      </w:tr>
      <w:tr>
        <w:trPr>
          <w:cantSplit w:val="1"/>
        </w:trPr>
        <w:tc>
          <w:tcPr>
            <w:tcW w:w="1570.3937007874015" w:type="dxa"/>
            <w:noWrap/>
          </w:tcPr>
          <w:p>
            <w:pPr>
              <w:jc w:val="center"/>
            </w:pPr>
            <w:r>
              <w:rPr>
                <w:b w:val="1"/>
                <w:bCs w:val="1"/>
              </w:rPr>
              <w:t xml:space="preserve">Thứ Hai</w:t>
            </w:r>
          </w:p>
          <w:p>
            <w:pPr>
              <w:jc w:val="center"/>
            </w:pPr>
            <w:r>
              <w:rPr/>
              <w:t xml:space="preserve">27/07/2026</w:t>
            </w:r>
          </w:p>
        </w:tc>
        <w:tc>
          <w:tcPr>
            <w:tcW w:w="1570.3937007874015" w:type="dxa"/>
            <w:noWrap/>
          </w:tcPr>
          <w:p>
            <w:pPr/>
            <w:r>
              <w:rPr/>
              <w:t xml:space="preserve">07:00</w:t>
            </w:r>
          </w:p>
        </w:tc>
        <w:tc>
          <w:tcPr>
            <w:tcW w:w="3925.984251968504" w:type="dxa"/>
            <w:noWrap/>
          </w:tcPr>
          <w:p>
            <w:pPr/>
            <w:r>
              <w:rPr>
                <w:b w:val="1"/>
                <w:bCs w:val="1"/>
              </w:rPr>
              <w:t xml:space="preserve">[Đại học Huế]</w:t>
            </w:r>
          </w:p>
          <w:p>
            <w:pPr/>
            <w:r>
              <w:rPr/>
              <w:t xml:space="preserve">Lễ Dâng hương tại Nghĩa trang Liệt sĩ thành phố Huế nhân kỷ niệm 79 năm Ngày Thương binh - Liệt sĩ (27/7/1947-27/7/2026) và hoạt động thăm hỏi, động viên các chiến sĩ đang thực hiện nhiệm vụ "Chiến dịch 500 ngày đêm đẩy mạnh thực hiện tìm kiếm, quy tập và xác định danh tính hài cốt liệt sĩ"</w:t>
            </w:r>
          </w:p>
        </w:tc>
        <w:tc>
          <w:tcPr>
            <w:tcW w:w="3925.984251968504" w:type="dxa"/>
            <w:noWrap/>
          </w:tcPr>
          <w:p>
            <w:pPr/>
            <w:r>
              <w:rPr/>
              <w:t xml:space="preserve">- Đại biểu khách mời (Có giấy mời riêng);</w:t>
            </w:r>
          </w:p>
          <w:p>
            <w:pPr/>
            <w:r>
              <w:rPr/>
              <w:t xml:space="preserve">- Các đồng chí Ủy viên Ban Thường vụ Đoàn Thanh niên, Ủy viên Ban Thư ký Hội Sinh viên Đại học Huế;</w:t>
            </w:r>
          </w:p>
          <w:p>
            <w:pPr/>
            <w:r>
              <w:rPr/>
              <w:t xml:space="preserve">- Các đồng chí Ủy viên Ban Chấp hành Hội Cựu chiến binh Đại học Huế; Chủ tịch Hội Cựu chiến binh các Hội Cơ sở.</w:t>
            </w:r>
          </w:p>
        </w:tc>
        <w:tc>
          <w:tcPr>
            <w:tcW w:w="1570.3937007874015" w:type="dxa"/>
            <w:noWrap/>
          </w:tcPr>
          <w:p>
            <w:pPr/>
            <w:r>
              <w:rPr/>
              <w:t xml:space="preserve">Nghĩa trang Liệt sĩ thành phố Huế, đường Thiên Thai, phường An Cựu</w:t>
            </w:r>
          </w:p>
        </w:tc>
        <w:tc>
          <w:tcPr>
            <w:tcW w:w="1570.3937007874015" w:type="dxa"/>
            <w:noWrap/>
          </w:tcPr>
          <w:p>
            <w:pPr/>
            <w:r>
              <w:rPr/>
              <w:t xml:space="preserve">Chủ tịch Hội Cựu chiến binh Đại học Huế và Bí thư Đoàn TNCS Hồ Chí Minh Đại học Huế</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07:15</w:t>
            </w:r>
          </w:p>
        </w:tc>
        <w:tc>
          <w:tcPr>
            <w:tcW w:w="3925.984251968504" w:type="dxa"/>
            <w:noWrap/>
          </w:tcPr>
          <w:p>
            <w:pPr/>
            <w:r>
              <w:rPr/>
              <w:t xml:space="preserve">Lễ Dâng hương tại Nghĩa trang Liệt sĩ Đường 9, Nghĩa trang Liệt sĩ Trường Sơn nhân kỷ niệm 79 năm Ngày Thương binh – Liệt sĩ (27/7/1947-27/7/2026)</w:t>
            </w:r>
          </w:p>
        </w:tc>
        <w:tc>
          <w:tcPr>
            <w:tcW w:w="3925.984251968504" w:type="dxa"/>
            <w:noWrap/>
          </w:tcPr>
          <w:p>
            <w:pPr/>
            <w:r>
              <w:rPr/>
              <w:t xml:space="preserve">Ban Thường vụ Đảng ủy, Ban Giám hiệu, Chủ tịch Công đoàn Trường, Bí thư ĐTN, Chủ tịch Hội Sinh viên, đại diện lãnh đạo Phòng TC&amp;HC, toàn thể hội viên Hội Cựu chiến binh, Cựu quân nhân của Trường</w:t>
            </w:r>
          </w:p>
        </w:tc>
        <w:tc>
          <w:tcPr>
            <w:tcW w:w="1570.3937007874015" w:type="dxa"/>
            <w:noWrap/>
          </w:tcPr>
          <w:p>
            <w:pPr/>
            <w:r>
              <w:rPr/>
              <w:t xml:space="preserve">Nghĩa trang Liệt sĩ Đường 9, Nghĩa trang Liệt sĩ Trường Sơn tỉnh Quảng Trị</w:t>
            </w:r>
          </w:p>
        </w:tc>
        <w:tc>
          <w:tcPr>
            <w:tcW w:w="1570.3937007874015" w:type="dxa"/>
            <w:noWrap/>
          </w:tcPr>
          <w:p>
            <w:pPr/>
            <w:r>
              <w:rPr/>
              <w:t xml:space="preserve">Bí thư Đảng ủy, Hiệu trưởng và Chủ tịch Hội CCB</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14:00</w:t>
            </w:r>
          </w:p>
        </w:tc>
        <w:tc>
          <w:tcPr>
            <w:tcW w:w="3925.984251968504" w:type="dxa"/>
            <w:noWrap/>
          </w:tcPr>
          <w:p>
            <w:pPr/>
            <w:r>
              <w:rPr>
                <w:b w:val="1"/>
                <w:bCs w:val="1"/>
              </w:rPr>
              <w:t xml:space="preserve">[Đại học Huế]</w:t>
            </w:r>
          </w:p>
          <w:p>
            <w:pPr/>
            <w:r>
              <w:rPr/>
              <w:t xml:space="preserve">Bảo vệ luận án tiến sĩ cấp Đại học Huế của Nghiên cứu sinh Nguyễn Ngọc Nghĩa</w:t>
            </w:r>
          </w:p>
        </w:tc>
        <w:tc>
          <w:tcPr>
            <w:tcW w:w="3925.984251968504" w:type="dxa"/>
            <w:noWrap/>
          </w:tcPr>
          <w:p>
            <w:pPr/>
            <w:r>
              <w:rPr/>
              <w:t xml:space="preserve">- Hội đồng đánh giá luận án tiến sĩ cấp Đại học Huế theo Quyết định số 901/QĐ-ĐHH ngày 12/6/2026 của Giám đốc Đại học Huế;</w:t>
            </w:r>
          </w:p>
          <w:p>
            <w:pPr/>
            <w:r>
              <w:rPr/>
              <w:t xml:space="preserve">- Ban ĐT&amp;CTSV: lãnh đạo và chuyên viên phụ trách;</w:t>
            </w:r>
          </w:p>
          <w:p>
            <w:pPr/>
            <w:r>
              <w:rPr/>
              <w:t xml:space="preserve">- Trường ĐHKH: đại diện lãnh đạo và chuyên viên phụ trách;</w:t>
            </w:r>
          </w:p>
          <w:p>
            <w:pPr/>
            <w:r>
              <w:rPr/>
              <w:t xml:space="preserve">- Nghiên cứu sinh và những người quan tâm.</w:t>
            </w:r>
          </w:p>
        </w:tc>
        <w:tc>
          <w:tcPr>
            <w:tcW w:w="1570.3937007874015" w:type="dxa"/>
            <w:noWrap/>
          </w:tcPr>
          <w:p>
            <w:pPr/>
            <w:r>
              <w:rPr/>
              <w:t xml:space="preserve">Phòng họp I.1 Đại học Huế, số 01 Điện Biên Phủ</w:t>
            </w:r>
          </w:p>
        </w:tc>
        <w:tc>
          <w:tcPr>
            <w:tcW w:w="1570.3937007874015" w:type="dxa"/>
            <w:noWrap/>
          </w:tcPr>
          <w:p>
            <w:pPr/>
            <w:r>
              <w:rPr/>
              <w:t xml:space="preserve">Chủ tịch Hội đồng</w:t>
            </w:r>
          </w:p>
        </w:tc>
        <w:tc>
          <w:tcPr>
            <w:tcW w:w="1570.3937007874015" w:type="dxa"/>
            <w:noWrap/>
          </w:tcPr>
          <w:p>
            <w:pPr/>
            <w:r>
              <w:rPr/>
              <w:t xml:space="preserve"/>
            </w:r>
          </w:p>
        </w:tc>
      </w:tr>
      <w:tr>
        <w:trPr>
          <w:cantSplit w:val="1"/>
        </w:trPr>
        <w:tc>
          <w:tcPr>
            <w:tcW w:w="1570.3937007874015" w:type="dxa"/>
            <w:noWrap/>
          </w:tcPr>
          <w:p>
            <w:pPr>
              <w:jc w:val="center"/>
            </w:pPr>
            <w:r>
              <w:rPr>
                <w:b w:val="1"/>
                <w:bCs w:val="1"/>
              </w:rPr>
              <w:t xml:space="preserve">Thứ Ba</w:t>
            </w:r>
          </w:p>
          <w:p>
            <w:pPr>
              <w:jc w:val="center"/>
            </w:pPr>
            <w:r>
              <w:rPr/>
              <w:t xml:space="preserve">28/07/2026</w:t>
            </w:r>
          </w:p>
        </w:tc>
        <w:tc>
          <w:tcPr>
            <w:tcW w:w="1570.3937007874015" w:type="dxa"/>
            <w:noWrap/>
          </w:tcPr>
          <w:p>
            <w:pPr/>
            <w:r>
              <w:rPr/>
              <w:t xml:space="preserve">08:00</w:t>
            </w:r>
          </w:p>
        </w:tc>
        <w:tc>
          <w:tcPr>
            <w:tcW w:w="3925.984251968504" w:type="dxa"/>
            <w:noWrap/>
          </w:tcPr>
          <w:p>
            <w:pPr/>
            <w:r>
              <w:rPr/>
              <w:t xml:space="preserve">Họp bàn tổ chức đón tiếp Tân sinh viên K50 làm thủ tục nhập học</w:t>
            </w:r>
          </w:p>
        </w:tc>
        <w:tc>
          <w:tcPr>
            <w:tcW w:w="3925.984251968504" w:type="dxa"/>
            <w:noWrap/>
          </w:tcPr>
          <w:p>
            <w:pPr/>
            <w:r>
              <w:rPr/>
              <w:t xml:space="preserve">Ban Giám hiệu, lãnh đạo Phòng ĐT&amp;CTSV, Trưởng Phòng TC&amp;HC, Trưởng Phòng KHTC&amp;CSVC, Chủ tịch Hội sinh viên</w:t>
            </w:r>
          </w:p>
        </w:tc>
        <w:tc>
          <w:tcPr>
            <w:tcW w:w="1570.3937007874015" w:type="dxa"/>
            <w:noWrap/>
          </w:tcPr>
          <w:p>
            <w:pPr/>
            <w:r>
              <w:rPr/>
              <w:t xml:space="preserve">Phòng họp A2.06</w:t>
            </w:r>
          </w:p>
        </w:tc>
        <w:tc>
          <w:tcPr>
            <w:tcW w:w="1570.3937007874015" w:type="dxa"/>
            <w:noWrap/>
          </w:tcPr>
          <w:p>
            <w:pPr/>
            <w:r>
              <w:rPr/>
              <w:t xml:space="preserve">Hiệu trưởng</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09:30</w:t>
            </w:r>
          </w:p>
        </w:tc>
        <w:tc>
          <w:tcPr>
            <w:tcW w:w="3925.984251968504" w:type="dxa"/>
            <w:noWrap/>
          </w:tcPr>
          <w:p>
            <w:pPr/>
            <w:r>
              <w:rPr/>
              <w:t xml:space="preserve">Họp Hội đồng nghiệm thu cơ sở đề tài KHCN cấp Đại học Huế mã số DHH2025-01-226 do ThS. Nguyễn Dũng, Khoa CNTT làm chủ nhiệm.</w:t>
            </w:r>
          </w:p>
        </w:tc>
        <w:tc>
          <w:tcPr>
            <w:tcW w:w="3925.984251968504" w:type="dxa"/>
            <w:noWrap/>
          </w:tcPr>
          <w:p>
            <w:pPr/>
            <w:r>
              <w:rPr/>
              <w:t xml:space="preserve">Thành viên theo QĐ số 1019/QĐ-ĐHKH ngày 17 tháng 7 năm 2026</w:t>
            </w:r>
          </w:p>
        </w:tc>
        <w:tc>
          <w:tcPr>
            <w:tcW w:w="1570.3937007874015" w:type="dxa"/>
            <w:noWrap/>
          </w:tcPr>
          <w:p>
            <w:pPr/>
            <w:r>
              <w:rPr/>
              <w:t xml:space="preserve">Phòng họp A1.06</w:t>
            </w:r>
          </w:p>
        </w:tc>
        <w:tc>
          <w:tcPr>
            <w:tcW w:w="1570.3937007874015" w:type="dxa"/>
            <w:noWrap/>
          </w:tcPr>
          <w:p>
            <w:pPr/>
            <w:r>
              <w:rPr/>
              <w:t xml:space="preserve">PGS.TS. Lê Mạnh Thạnh - CTHĐ</w:t>
            </w:r>
          </w:p>
        </w:tc>
        <w:tc>
          <w:tcPr>
            <w:tcW w:w="1570.3937007874015" w:type="dxa"/>
            <w:noWrap/>
          </w:tcPr>
          <w:p>
            <w:pPr/>
            <w:r>
              <w:rPr/>
              <w:t xml:space="preserve"/>
            </w:r>
          </w:p>
        </w:tc>
      </w:tr>
      <w:tr>
        <w:trPr>
          <w:cantSplit w:val="1"/>
        </w:trPr>
        <w:tc>
          <w:tcPr>
            <w:tcW w:w="1570.3937007874015" w:type="dxa"/>
            <w:noWrap/>
          </w:tcPr>
          <w:p>
            <w:pPr>
              <w:jc w:val="center"/>
            </w:pPr>
            <w:r>
              <w:rPr>
                <w:b w:val="1"/>
                <w:bCs w:val="1"/>
              </w:rPr>
              <w:t xml:space="preserve">Thứ Tư</w:t>
            </w:r>
          </w:p>
          <w:p>
            <w:pPr>
              <w:jc w:val="center"/>
            </w:pPr>
            <w:r>
              <w:rPr/>
              <w:t xml:space="preserve">29/07/2026</w:t>
            </w:r>
          </w:p>
        </w:tc>
        <w:tc>
          <w:tcPr>
            <w:tcW w:w="1570.3937007874015" w:type="dxa"/>
            <w:noWrap/>
          </w:tcPr>
          <w:p>
            <w:pPr/>
            <w:r>
              <w:rPr/>
              <w:t xml:space="preserve">08:00</w:t>
            </w:r>
          </w:p>
        </w:tc>
        <w:tc>
          <w:tcPr>
            <w:tcW w:w="3925.984251968504" w:type="dxa"/>
            <w:noWrap/>
          </w:tcPr>
          <w:p>
            <w:pPr/>
            <w:r>
              <w:rPr/>
              <w:t xml:space="preserve">Hội nghị nghiên cứu, học tập, quán triệt và triển khai thực hiện Nghị quyết Hội nghị lần thứ ba Ban Chấp hành Trung ương Đảng khóa XIV</w:t>
            </w:r>
          </w:p>
        </w:tc>
        <w:tc>
          <w:tcPr>
            <w:tcW w:w="3925.984251968504" w:type="dxa"/>
            <w:noWrap/>
          </w:tcPr>
          <w:p>
            <w:pPr/>
            <w:r>
              <w:rPr/>
              <w:t xml:space="preserve">- Ban Chấp hành Đảng bộ;</w:t>
            </w:r>
          </w:p>
          <w:p>
            <w:pPr/>
            <w:r>
              <w:rPr/>
              <w:t xml:space="preserve">- Toàn thể Đảng viên, viên chức và người lao động. </w:t>
            </w:r>
          </w:p>
          <w:p>
            <w:pPr/>
            <w:r>
              <w:rPr/>
              <w:t xml:space="preserve">* Hội nghị được truyền hình trực tiếp trên sóng của Đài Truyền hình Việt Nam (VTV1), phát thanh trực tiếp trên Đài Tiếng nói Việt Nam (VOV1, VOV Giao thông) và các nền tảng số.</w:t>
            </w:r>
          </w:p>
        </w:tc>
        <w:tc>
          <w:tcPr>
            <w:tcW w:w="1570.3937007874015" w:type="dxa"/>
            <w:noWrap/>
          </w:tcPr>
          <w:p>
            <w:pPr/>
            <w:r>
              <w:rPr/>
              <w:t xml:space="preserve">Hội trường A1</w:t>
            </w:r>
          </w:p>
        </w:tc>
        <w:tc>
          <w:tcPr>
            <w:tcW w:w="1570.3937007874015" w:type="dxa"/>
            <w:noWrap/>
          </w:tcPr>
          <w:p>
            <w:pPr/>
            <w:r>
              <w:rPr/>
              <w:t xml:space="preserve">Thường trực Đảng uỷ</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08:00</w:t>
            </w:r>
          </w:p>
        </w:tc>
        <w:tc>
          <w:tcPr>
            <w:tcW w:w="3925.984251968504" w:type="dxa"/>
            <w:noWrap/>
          </w:tcPr>
          <w:p>
            <w:pPr/>
            <w:r>
              <w:rPr>
                <w:b w:val="1"/>
                <w:bCs w:val="1"/>
              </w:rPr>
              <w:t xml:space="preserve">[Đại học Huế]</w:t>
            </w:r>
          </w:p>
          <w:p>
            <w:pPr/>
            <w:r>
              <w:rPr/>
              <w:t xml:space="preserve">Hội nghị toàn quốc nghiên cứu, học tập, quán triệt và triển khai thực hiện Nghị quyết Hội nghị lần thứ ba Ban Chấp hành Trung ương Đảng khóa XIV</w:t>
            </w:r>
          </w:p>
        </w:tc>
        <w:tc>
          <w:tcPr>
            <w:tcW w:w="3925.984251968504" w:type="dxa"/>
            <w:noWrap/>
          </w:tcPr>
          <w:p>
            <w:pPr/>
            <w:r>
              <w:rPr/>
              <w:t xml:space="preserve">Bí thư hoặc Phó Bí thư Đảng ủy</w:t>
            </w:r>
          </w:p>
        </w:tc>
        <w:tc>
          <w:tcPr>
            <w:tcW w:w="1570.3937007874015" w:type="dxa"/>
            <w:noWrap/>
          </w:tcPr>
          <w:p>
            <w:pPr/>
            <w:r>
              <w:rPr/>
              <w:t xml:space="preserve">Hội trường số Đại học Huế, số 01 Điện Biên Phủ, phường Thuận Hoá</w:t>
            </w:r>
          </w:p>
        </w:tc>
        <w:tc>
          <w:tcPr>
            <w:tcW w:w="1570.3937007874015" w:type="dxa"/>
            <w:noWrap/>
          </w:tcPr>
          <w:p>
            <w:pPr/>
            <w:r>
              <w:rPr/>
              <w:t xml:space="preserve">Phó Bí thư phụ trách Đảng bộ Đại học Huế</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09:00</w:t>
            </w:r>
          </w:p>
        </w:tc>
        <w:tc>
          <w:tcPr>
            <w:tcW w:w="3925.984251968504" w:type="dxa"/>
            <w:noWrap/>
          </w:tcPr>
          <w:p>
            <w:pPr/>
            <w:r>
              <w:rPr/>
              <w:t xml:space="preserve">Làm việc và Ký kết MOU với Công ty Cổ phần Giáo dục và nhân lực ICO Huế</w:t>
            </w:r>
          </w:p>
        </w:tc>
        <w:tc>
          <w:tcPr>
            <w:tcW w:w="3925.984251968504" w:type="dxa"/>
            <w:noWrap/>
          </w:tcPr>
          <w:p>
            <w:pPr/>
            <w:r>
              <w:rPr/>
              <w:t xml:space="preserve">Phó Hiệu trưởng - PGS. TS. Trần Ngọc Tuyền, Đại diện lãnh đạo Phòng ĐT&amp;CTSV, Phòng KHCN, HTQT&amp;Thư viện, Đại diện lãnh đạo Khoa Sinh học, Khoa Hoá học, Khoa Môi trường, Khoa Địa lý - Địa chất</w:t>
            </w:r>
          </w:p>
        </w:tc>
        <w:tc>
          <w:tcPr>
            <w:tcW w:w="1570.3937007874015" w:type="dxa"/>
            <w:noWrap/>
          </w:tcPr>
          <w:p>
            <w:pPr/>
            <w:r>
              <w:rPr/>
              <w:t xml:space="preserve">Phòng họp A1.06</w:t>
            </w:r>
          </w:p>
        </w:tc>
        <w:tc>
          <w:tcPr>
            <w:tcW w:w="1570.3937007874015" w:type="dxa"/>
            <w:noWrap/>
          </w:tcPr>
          <w:p>
            <w:pPr/>
            <w:r>
              <w:rPr/>
              <w:t xml:space="preserve">Phó Hiệu trưởng - PGS. TS. Trần Ngọc Tuyền</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14:00</w:t>
            </w:r>
          </w:p>
        </w:tc>
        <w:tc>
          <w:tcPr>
            <w:tcW w:w="3925.984251968504" w:type="dxa"/>
            <w:noWrap/>
          </w:tcPr>
          <w:p>
            <w:pPr/>
            <w:r>
              <w:rPr>
                <w:b w:val="1"/>
                <w:bCs w:val="1"/>
              </w:rPr>
              <w:t xml:space="preserve">[Đại học Huế]</w:t>
            </w:r>
          </w:p>
          <w:p>
            <w:pPr/>
            <w:r>
              <w:rPr/>
              <w:t xml:space="preserve">Họp Hội đồng Thi đua - Khen thưởng Đại học Huế</w:t>
            </w:r>
          </w:p>
        </w:tc>
        <w:tc>
          <w:tcPr>
            <w:tcW w:w="3925.984251968504" w:type="dxa"/>
            <w:noWrap/>
          </w:tcPr>
          <w:p>
            <w:pPr/>
            <w:r>
              <w:rPr/>
              <w:t xml:space="preserve">Thành viên Hội đồng và Tổ giúp việc theo Quyết định số 1131/QĐ-ĐHH ngày 15/7/2026 của Giám đốc Đại học Huế</w:t>
            </w:r>
          </w:p>
        </w:tc>
        <w:tc>
          <w:tcPr>
            <w:tcW w:w="1570.3937007874015" w:type="dxa"/>
            <w:noWrap/>
          </w:tcPr>
          <w:p>
            <w:pPr/>
            <w:r>
              <w:rPr/>
              <w:t xml:space="preserve">Phòng họp I.2 Đại học Huế, số 01 Điện Biên Phủ, phường Thuận Hóa</w:t>
            </w:r>
          </w:p>
        </w:tc>
        <w:tc>
          <w:tcPr>
            <w:tcW w:w="1570.3937007874015" w:type="dxa"/>
            <w:noWrap/>
          </w:tcPr>
          <w:p>
            <w:pPr/>
            <w:r>
              <w:rPr/>
              <w:t xml:space="preserve">Quyền Giám đốc Đại học Huế, Chủ tịch Hội đồng</w:t>
            </w:r>
          </w:p>
        </w:tc>
        <w:tc>
          <w:tcPr>
            <w:tcW w:w="1570.3937007874015" w:type="dxa"/>
            <w:noWrap/>
          </w:tcPr>
          <w:p>
            <w:pPr/>
            <w:r>
              <w:rPr/>
              <w:t xml:space="preserve"/>
            </w:r>
          </w:p>
        </w:tc>
      </w:tr>
      <w:tr>
        <w:trPr>
          <w:cantSplit w:val="1"/>
        </w:trPr>
        <w:tc>
          <w:tcPr>
            <w:tcW w:w="1570.3937007874015" w:type="dxa"/>
            <w:noWrap/>
          </w:tcPr>
          <w:p>
            <w:pPr>
              <w:jc w:val="center"/>
            </w:pPr>
            <w:r>
              <w:rPr>
                <w:b w:val="1"/>
                <w:bCs w:val="1"/>
              </w:rPr>
              <w:t xml:space="preserve">Thứ Năm</w:t>
            </w:r>
          </w:p>
          <w:p>
            <w:pPr>
              <w:jc w:val="center"/>
            </w:pPr>
            <w:r>
              <w:rPr/>
              <w:t xml:space="preserve">30/07/2026</w:t>
            </w:r>
          </w:p>
        </w:tc>
        <w:tc>
          <w:tcPr>
            <w:tcW w:w="1570.3937007874015" w:type="dxa"/>
            <w:noWrap/>
          </w:tcPr>
          <w:p>
            <w:pPr/>
            <w:r>
              <w:rPr/>
              <w:t xml:space="preserve">13:30</w:t>
            </w:r>
          </w:p>
        </w:tc>
        <w:tc>
          <w:tcPr>
            <w:tcW w:w="3925.984251968504" w:type="dxa"/>
            <w:noWrap/>
          </w:tcPr>
          <w:p>
            <w:pPr/>
            <w:r>
              <w:rPr/>
              <w:t xml:space="preserve">Bảo vệ luận án tiến sĩ cấp cơ sở của NCS Nguyễn Hoàng Lương Ngọc, khóa năm 2022, ngành Hoá hữu cơ</w:t>
            </w:r>
          </w:p>
        </w:tc>
        <w:tc>
          <w:tcPr>
            <w:tcW w:w="3925.984251968504" w:type="dxa"/>
            <w:noWrap/>
          </w:tcPr>
          <w:p>
            <w:pPr/>
            <w:r>
              <w:rPr/>
              <w:t xml:space="preserve">Hội đồng theo Quyết định số 738/QĐ-ĐHKH ngày 18/5/2026 của Hiệu trưởng Trường Đại học Khoa học, đại biểu theo giấy mời và cán bộ quan tâm.</w:t>
            </w:r>
          </w:p>
        </w:tc>
        <w:tc>
          <w:tcPr>
            <w:tcW w:w="1570.3937007874015" w:type="dxa"/>
            <w:noWrap/>
          </w:tcPr>
          <w:p>
            <w:pPr/>
            <w:r>
              <w:rPr/>
              <w:t xml:space="preserve">Phòng D5.02</w:t>
            </w:r>
          </w:p>
        </w:tc>
        <w:tc>
          <w:tcPr>
            <w:tcW w:w="1570.3937007874015" w:type="dxa"/>
            <w:noWrap/>
          </w:tcPr>
          <w:p>
            <w:pPr/>
            <w:r>
              <w:rPr/>
              <w:t xml:space="preserve">Chủ tịch Hội đồng theo QĐ</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14:00</w:t>
            </w:r>
          </w:p>
        </w:tc>
        <w:tc>
          <w:tcPr>
            <w:tcW w:w="3925.984251968504" w:type="dxa"/>
            <w:noWrap/>
          </w:tcPr>
          <w:p>
            <w:pPr/>
            <w:r>
              <w:rPr/>
              <w:t xml:space="preserve">Làm việc với Công ty Brycen Việt Nam CN Huế về nghiên cứu và phát triển AI hiện nay</w:t>
            </w:r>
          </w:p>
        </w:tc>
        <w:tc>
          <w:tcPr>
            <w:tcW w:w="3925.984251968504" w:type="dxa"/>
            <w:noWrap/>
          </w:tcPr>
          <w:p>
            <w:pPr/>
            <w:r>
              <w:rPr/>
              <w:t xml:space="preserve">Đại diện lãnh đạo Khoa CNTT và các giảng viên có liên quan.</w:t>
            </w:r>
          </w:p>
        </w:tc>
        <w:tc>
          <w:tcPr>
            <w:tcW w:w="1570.3937007874015" w:type="dxa"/>
            <w:noWrap/>
          </w:tcPr>
          <w:p>
            <w:pPr/>
            <w:r>
              <w:rPr/>
              <w:t xml:space="preserve">Phòng họp A1.06</w:t>
            </w:r>
          </w:p>
        </w:tc>
        <w:tc>
          <w:tcPr>
            <w:tcW w:w="1570.3937007874015" w:type="dxa"/>
            <w:noWrap/>
          </w:tcPr>
          <w:p>
            <w:pPr/>
            <w:r>
              <w:rPr/>
              <w:t xml:space="preserve">Đại diện lãnh đạo Khoa CNTT</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14:00</w:t>
            </w:r>
          </w:p>
        </w:tc>
        <w:tc>
          <w:tcPr>
            <w:tcW w:w="3925.984251968504" w:type="dxa"/>
            <w:noWrap/>
          </w:tcPr>
          <w:p>
            <w:pPr/>
            <w:r>
              <w:rPr>
                <w:b w:val="1"/>
                <w:bCs w:val="1"/>
              </w:rPr>
              <w:t xml:space="preserve">[Đại học Huế]</w:t>
            </w:r>
          </w:p>
          <w:p>
            <w:pPr/>
            <w:r>
              <w:rPr/>
              <w:t xml:space="preserve">Hội nghị Tập huấn triển khai thủ tục hành chính của Đảng trên môi trường điện tử, giai đoạn 2</w:t>
            </w:r>
          </w:p>
        </w:tc>
        <w:tc>
          <w:tcPr>
            <w:tcW w:w="3925.984251968504" w:type="dxa"/>
            <w:noWrap/>
          </w:tcPr>
          <w:p>
            <w:pPr/>
            <w:r>
              <w:rPr/>
              <w:t xml:space="preserve">Bí thư hoặc Phó Bí thư Đảng ủy; Tổ trưởng Tổ Đảng - Đoàn thể</w:t>
            </w:r>
          </w:p>
        </w:tc>
        <w:tc>
          <w:tcPr>
            <w:tcW w:w="1570.3937007874015" w:type="dxa"/>
            <w:noWrap/>
          </w:tcPr>
          <w:p>
            <w:pPr/>
            <w:r>
              <w:rPr/>
              <w:t xml:space="preserve">Hội trường số Đại học Huế, số 01 Điện Biên Phủ, phường Thuận Hoá</w:t>
            </w:r>
          </w:p>
        </w:tc>
        <w:tc>
          <w:tcPr>
            <w:tcW w:w="1570.3937007874015" w:type="dxa"/>
            <w:noWrap/>
          </w:tcPr>
          <w:p>
            <w:pPr/>
            <w:r>
              <w:rPr/>
              <w:t xml:space="preserve">Thường trực Đảng ủy Đại học Huế</w:t>
            </w:r>
          </w:p>
        </w:tc>
        <w:tc>
          <w:tcPr>
            <w:tcW w:w="1570.3937007874015" w:type="dxa"/>
            <w:noWrap/>
          </w:tcPr>
          <w:p>
            <w:pPr/>
            <w:r>
              <w:rPr/>
              <w:t xml:space="preserve"/>
            </w:r>
          </w:p>
        </w:tc>
      </w:tr>
      <w:tr>
        <w:trPr>
          <w:cantSplit w:val="1"/>
        </w:trPr>
        <w:tc>
          <w:tcPr>
            <w:tcW w:w="1570.3937007874015" w:type="dxa"/>
            <w:noWrap/>
          </w:tcPr>
          <w:p>
            <w:pPr/>
            <w:r>
              <w:rPr/>
              <w:t xml:space="preserve"/>
            </w:r>
          </w:p>
        </w:tc>
        <w:tc>
          <w:tcPr>
            <w:tcW w:w="1570.3937007874015" w:type="dxa"/>
            <w:noWrap/>
          </w:tcPr>
          <w:p>
            <w:pPr/>
            <w:r>
              <w:rPr/>
              <w:t xml:space="preserve">14:00</w:t>
            </w:r>
          </w:p>
        </w:tc>
        <w:tc>
          <w:tcPr>
            <w:tcW w:w="3925.984251968504" w:type="dxa"/>
            <w:noWrap/>
          </w:tcPr>
          <w:p>
            <w:pPr/>
            <w:r>
              <w:rPr/>
              <w:t xml:space="preserve">Hội nghị Tập huấn triển khai thủ tục hành chính của Đảng trên môi trường điện tử, giai đoạn 2</w:t>
            </w:r>
          </w:p>
        </w:tc>
        <w:tc>
          <w:tcPr>
            <w:tcW w:w="3925.984251968504" w:type="dxa"/>
            <w:noWrap/>
          </w:tcPr>
          <w:p>
            <w:pPr/>
            <w:r>
              <w:rPr/>
              <w:t xml:space="preserve">- Các đồng chí Đảng ủy viên;</w:t>
            </w:r>
          </w:p>
          <w:p>
            <w:pPr/>
            <w:r>
              <w:rPr/>
              <w:t xml:space="preserve">- Các đồng chí bí thư, phó bí thư, chi ủy viên và các đồng chí phụ trách công tác đảng vụ các chi bộ trực thuộc;</w:t>
            </w:r>
          </w:p>
          <w:p>
            <w:pPr/>
            <w:r>
              <w:rPr/>
              <w:t xml:space="preserve">- Toàn thể đảng viên.</w:t>
            </w:r>
          </w:p>
        </w:tc>
        <w:tc>
          <w:tcPr>
            <w:tcW w:w="1570.3937007874015" w:type="dxa"/>
            <w:noWrap/>
          </w:tcPr>
          <w:p>
            <w:pPr/>
            <w:r>
              <w:rPr/>
              <w:t xml:space="preserve">Hội trường A1</w:t>
            </w:r>
          </w:p>
        </w:tc>
        <w:tc>
          <w:tcPr>
            <w:tcW w:w="1570.3937007874015" w:type="dxa"/>
            <w:noWrap/>
          </w:tcPr>
          <w:p>
            <w:pPr/>
            <w:r>
              <w:rPr/>
              <w:t xml:space="preserve">Thường trực Đảng ủy</w:t>
            </w:r>
          </w:p>
        </w:tc>
        <w:tc>
          <w:tcPr>
            <w:tcW w:w="1570.3937007874015" w:type="dxa"/>
            <w:noWrap/>
          </w:tcPr>
          <w:p>
            <w:pPr/>
            <w:r>
              <w:rPr/>
              <w:t xml:space="preserve"/>
            </w:r>
          </w:p>
        </w:tc>
      </w:tr>
      <w:tr>
        <w:trPr>
          <w:cantSplit w:val="1"/>
        </w:trPr>
        <w:tc>
          <w:tcPr>
            <w:tcW w:w="1570.3937007874015" w:type="dxa"/>
            <w:noWrap/>
          </w:tcPr>
          <w:p>
            <w:pPr>
              <w:jc w:val="center"/>
            </w:pPr>
            <w:r>
              <w:rPr>
                <w:b w:val="1"/>
                <w:bCs w:val="1"/>
              </w:rPr>
              <w:t xml:space="preserve">Thứ Sáu</w:t>
            </w:r>
          </w:p>
          <w:p>
            <w:pPr>
              <w:jc w:val="center"/>
            </w:pPr>
            <w:r>
              <w:rPr/>
              <w:t xml:space="preserve">31/07/2026</w:t>
            </w:r>
          </w:p>
        </w:tc>
        <w:tc>
          <w:tcPr>
            <w:tcW w:w="1570.3937007874015" w:type="dxa"/>
            <w:noWrap/>
          </w:tcPr>
          <w:p>
            <w:pPr/>
            <w:r>
              <w:rPr/>
              <w:t xml:space="preserve">09:00</w:t>
            </w:r>
          </w:p>
        </w:tc>
        <w:tc>
          <w:tcPr>
            <w:tcW w:w="3925.984251968504" w:type="dxa"/>
            <w:noWrap/>
          </w:tcPr>
          <w:p>
            <w:pPr/>
            <w:r>
              <w:rPr/>
              <w:t xml:space="preserve">Bảo vệ luận văn Thạc sĩ ngành Quản lý, an toàn sức khỏe và môi trường, khóa năm 2024</w:t>
            </w:r>
          </w:p>
        </w:tc>
        <w:tc>
          <w:tcPr>
            <w:tcW w:w="3925.984251968504" w:type="dxa"/>
            <w:noWrap/>
          </w:tcPr>
          <w:p>
            <w:pPr/>
            <w:r>
              <w:rPr/>
              <w:t xml:space="preserve">Theo Quyết định số 1066/QĐ-ĐHKH ngày 23 tháng 7 năm 2026 của Hiệu Trưởng, cán bộ và học viên quan tâm.</w:t>
            </w:r>
          </w:p>
        </w:tc>
        <w:tc>
          <w:tcPr>
            <w:tcW w:w="1570.3937007874015" w:type="dxa"/>
            <w:noWrap/>
          </w:tcPr>
          <w:p>
            <w:pPr/>
            <w:r>
              <w:rPr/>
              <w:t xml:space="preserve">Phòng D5.02</w:t>
            </w:r>
          </w:p>
        </w:tc>
        <w:tc>
          <w:tcPr>
            <w:tcW w:w="1570.3937007874015" w:type="dxa"/>
            <w:noWrap/>
          </w:tcPr>
          <w:p>
            <w:pPr/>
            <w:r>
              <w:rPr/>
              <w:t xml:space="preserve">Chủ tịch Hội đồng theo QĐ</w:t>
            </w:r>
          </w:p>
        </w:tc>
        <w:tc>
          <w:tcPr>
            <w:tcW w:w="1570.3937007874015" w:type="dxa"/>
            <w:noWrap/>
          </w:tcPr>
          <w:p>
            <w:pPr/>
            <w:r>
              <w:rPr/>
              <w:t xml:space="preserve"/>
            </w:r>
          </w:p>
        </w:tc>
      </w:tr>
      <w:tr>
        <w:trPr>
          <w:cantSplit w:val="1"/>
        </w:trPr>
        <w:tc>
          <w:tcPr>
            <w:tcW w:w="1570.3937007874015" w:type="dxa"/>
            <w:noWrap/>
          </w:tcPr>
          <w:p>
            <w:pPr>
              <w:jc w:val="center"/>
            </w:pPr>
            <w:r>
              <w:rPr>
                <w:b w:val="1"/>
                <w:bCs w:val="1"/>
              </w:rPr>
              <w:t xml:space="preserve">Thứ Bảy</w:t>
            </w:r>
          </w:p>
          <w:p>
            <w:pPr>
              <w:jc w:val="center"/>
            </w:pPr>
            <w:r>
              <w:rPr/>
              <w:t xml:space="preserve">01/08/2026</w:t>
            </w:r>
          </w:p>
        </w:tc>
        <w:tc>
          <w:tcPr>
            <w:tcW w:w="1570.3937007874015" w:type="dxa"/>
            <w:noWrap/>
          </w:tcPr>
          <w:p>
            <w:pPr/>
            <w:r>
              <w:rPr/>
              <w:t xml:space="preserve"> </w:t>
            </w:r>
          </w:p>
        </w:tc>
        <w:tc>
          <w:tcPr>
            <w:tcW w:w="3925.984251968504" w:type="dxa"/>
            <w:noWrap/>
          </w:tcPr>
          <w:p>
            <w:pPr/>
            <w:r>
              <w:rPr/>
              <w:t xml:space="preserve"> </w:t>
            </w:r>
          </w:p>
        </w:tc>
        <w:tc>
          <w:tcPr>
            <w:tcW w:w="3925.984251968504" w:type="dxa"/>
            <w:noWrap/>
          </w:tcPr>
          <w:p>
            <w:pPr/>
            <w:r>
              <w:rPr/>
              <w:t xml:space="preserve"> </w:t>
            </w:r>
          </w:p>
        </w:tc>
        <w:tc>
          <w:tcPr>
            <w:tcW w:w="1570.3937007874015" w:type="dxa"/>
            <w:noWrap/>
          </w:tcPr>
          <w:p>
            <w:pPr/>
            <w:r>
              <w:rPr/>
              <w:t xml:space="preserve"> </w:t>
            </w:r>
          </w:p>
        </w:tc>
        <w:tc>
          <w:tcPr>
            <w:tcW w:w="1570.3937007874015" w:type="dxa"/>
            <w:noWrap/>
          </w:tcPr>
          <w:p>
            <w:pPr/>
            <w:r>
              <w:rPr/>
              <w:t xml:space="preserve"> </w:t>
            </w:r>
          </w:p>
        </w:tc>
        <w:tc>
          <w:tcPr>
            <w:tcW w:w="1570.3937007874015" w:type="dxa"/>
            <w:noWrap/>
          </w:tcPr>
          <w:p>
            <w:pPr/>
            <w:r>
              <w:rPr/>
              <w:t xml:space="preserve"> </w:t>
            </w:r>
          </w:p>
        </w:tc>
      </w:tr>
      <w:tr>
        <w:trPr>
          <w:cantSplit w:val="1"/>
        </w:trPr>
        <w:tc>
          <w:tcPr>
            <w:tcW w:w="1570.3937007874015" w:type="dxa"/>
            <w:noWrap/>
          </w:tcPr>
          <w:p>
            <w:pPr>
              <w:jc w:val="center"/>
            </w:pPr>
            <w:r>
              <w:rPr>
                <w:b w:val="1"/>
                <w:bCs w:val="1"/>
              </w:rPr>
              <w:t xml:space="preserve">Chủ Nhật</w:t>
            </w:r>
          </w:p>
          <w:p>
            <w:pPr>
              <w:jc w:val="center"/>
            </w:pPr>
            <w:r>
              <w:rPr/>
              <w:t xml:space="preserve">02/08/2026</w:t>
            </w:r>
          </w:p>
        </w:tc>
        <w:tc>
          <w:tcPr>
            <w:tcW w:w="1570.3937007874015" w:type="dxa"/>
            <w:noWrap/>
          </w:tcPr>
          <w:p>
            <w:pPr/>
            <w:r>
              <w:rPr/>
              <w:t xml:space="preserve"> </w:t>
            </w:r>
          </w:p>
        </w:tc>
        <w:tc>
          <w:tcPr>
            <w:tcW w:w="3925.984251968504" w:type="dxa"/>
            <w:noWrap/>
          </w:tcPr>
          <w:p>
            <w:pPr/>
            <w:r>
              <w:rPr/>
              <w:t xml:space="preserve"> </w:t>
            </w:r>
          </w:p>
        </w:tc>
        <w:tc>
          <w:tcPr>
            <w:tcW w:w="3925.984251968504" w:type="dxa"/>
            <w:noWrap/>
          </w:tcPr>
          <w:p>
            <w:pPr/>
            <w:r>
              <w:rPr/>
              <w:t xml:space="preserve"> </w:t>
            </w:r>
          </w:p>
        </w:tc>
        <w:tc>
          <w:tcPr>
            <w:tcW w:w="1570.3937007874015" w:type="dxa"/>
            <w:noWrap/>
          </w:tcPr>
          <w:p>
            <w:pPr/>
            <w:r>
              <w:rPr/>
              <w:t xml:space="preserve"> </w:t>
            </w:r>
          </w:p>
        </w:tc>
        <w:tc>
          <w:tcPr>
            <w:tcW w:w="1570.3937007874015" w:type="dxa"/>
            <w:noWrap/>
          </w:tcPr>
          <w:p>
            <w:pPr/>
            <w:r>
              <w:rPr/>
              <w:t xml:space="preserve"> </w:t>
            </w:r>
          </w:p>
        </w:tc>
        <w:tc>
          <w:tcPr>
            <w:tcW w:w="1570.3937007874015" w:type="dxa"/>
            <w:noWrap/>
          </w:tcPr>
          <w:p>
            <w:pPr/>
            <w:r>
              <w:rPr/>
              <w:t xml:space="preserve"> </w:t>
            </w:r>
          </w:p>
        </w:tc>
      </w:tr>
    </w:tbl>
    <w:sectPr>
      <w:pgSz w:orient="landscape" w:w="16837.79527559055" w:h="11905.511811023622"/>
      <w:pgMar w:top="850.3937007874015" w:right="566.9291338582676" w:bottom="850.3937007874015" w:left="566.9291338582676"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6"/>
        <w:szCs w:val="26"/>
        <w:lang w:val="en-US"/>
      </w:rPr>
    </w:rPrDefault>
  </w:docDefaults>
  <w:style w:type="paragraph" w:default="1" w:styleId="Normal">
    <w:name w:val="Normal"/>
    <w:pPr>
      <w:spacing w:before="120" w:after="0" w:line="240" w:lineRule="auto"/>
    </w:pPr>
  </w:style>
  <w:style w:type="character" w:styleId="FootnoteReference">
    <w:name w:val="Footnote Reference"/>
    <w:semiHidden/>
    <w:unhideWhenUsed/>
    <w:rPr>
      <w:vertAlign w:val="superscript"/>
    </w:rPr>
  </w:style>
  <w:style w:type="table" w:customStyle="1" w:styleId="MyTableStyle">
    <w:name w:val="MyTableStyle"/>
    <w:uiPriority w:val="99"/>
    <w:tblPr>
      <w:jc w:val="center"/>
      <w:tblW w:w="0" w:type="auto"/>
      <w:tblLayout w:type="autofit"/>
      <w:tblCellMar>
        <w:top w:w="50" w:type="dxa"/>
        <w:left w:w="50" w:type="dxa"/>
        <w:right w:w="50" w:type="dxa"/>
        <w:bottom w:w="50" w:type="dxa"/>
      </w:tblCellMar>
      <w:tblBorders>
        <w:top w:val="single" w:sz="6" w:color="111111"/>
        <w:left w:val="single" w:sz="6" w:color="111111"/>
        <w:right w:val="single" w:sz="6" w:color="111111"/>
        <w:bottom w:val="single" w:sz="6" w:color="111111"/>
        <w:insideH w:val="single" w:sz="6" w:color="111111"/>
        <w:insideV w:val="single" w:sz="6" w:color="111111"/>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2026-07-29T06:03:30+07:00</dcterms:created>
  <dcterms:modified xsi:type="dcterms:W3CDTF">2026-07-29T06:03:30+07:00</dcterms:modified>
</cp:coreProperties>
</file>

<file path=docProps/custom.xml><?xml version="1.0" encoding="utf-8"?>
<Properties xmlns="http://schemas.openxmlformats.org/officeDocument/2006/custom-properties" xmlns:vt="http://schemas.openxmlformats.org/officeDocument/2006/docPropsVTypes"/>
</file>